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6C31" w14:textId="77777777" w:rsidR="00042C0E" w:rsidRDefault="00042C0E" w:rsidP="00042C0E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2161E9">
        <w:rPr>
          <w:rFonts w:ascii="Garamond" w:eastAsia="Times New Roman" w:hAnsi="Garamond" w:cs="Arial"/>
          <w:b/>
          <w:sz w:val="20"/>
          <w:szCs w:val="20"/>
        </w:rPr>
        <w:t>ŠPECIFIKÁCIA</w:t>
      </w:r>
      <w:r>
        <w:rPr>
          <w:rFonts w:ascii="Garamond" w:eastAsia="Times New Roman" w:hAnsi="Garamond" w:cs="Arial"/>
          <w:b/>
          <w:sz w:val="20"/>
          <w:szCs w:val="20"/>
        </w:rPr>
        <w:t xml:space="preserve"> DIELA </w:t>
      </w:r>
    </w:p>
    <w:p w14:paraId="7D993F7B" w14:textId="77777777" w:rsidR="00042C0E" w:rsidRDefault="00042C0E" w:rsidP="00042C0E">
      <w:pPr>
        <w:keepNext/>
        <w:keepLines/>
        <w:spacing w:after="0" w:line="240" w:lineRule="auto"/>
        <w:contextualSpacing/>
        <w:rPr>
          <w:rFonts w:ascii="Garamond" w:eastAsia="Times New Roman" w:hAnsi="Garamond" w:cs="Times New Roman"/>
          <w:spacing w:val="-10"/>
          <w:kern w:val="28"/>
          <w:sz w:val="20"/>
          <w:szCs w:val="20"/>
          <w:lang w:eastAsia="en-US"/>
        </w:rPr>
      </w:pPr>
    </w:p>
    <w:p w14:paraId="7B254DE9" w14:textId="77777777" w:rsidR="00042C0E" w:rsidRPr="003B3879" w:rsidRDefault="00042C0E" w:rsidP="00042C0E">
      <w:pPr>
        <w:keepNext/>
        <w:keepLines/>
        <w:spacing w:after="0" w:line="240" w:lineRule="auto"/>
        <w:contextualSpacing/>
        <w:rPr>
          <w:rFonts w:ascii="Garamond" w:eastAsia="Times New Roman" w:hAnsi="Garamond" w:cs="Times New Roman"/>
          <w:spacing w:val="-10"/>
          <w:kern w:val="28"/>
          <w:u w:val="single"/>
          <w:lang w:eastAsia="en-US"/>
        </w:rPr>
      </w:pPr>
      <w:r w:rsidRPr="003B3879">
        <w:rPr>
          <w:rFonts w:ascii="Garamond" w:eastAsia="Times New Roman" w:hAnsi="Garamond" w:cs="Times New Roman"/>
          <w:spacing w:val="-10"/>
          <w:kern w:val="28"/>
          <w:u w:val="single"/>
          <w:lang w:eastAsia="en-US"/>
        </w:rPr>
        <w:t xml:space="preserve">Rozsah prác na modernizáciu softwaru do </w:t>
      </w:r>
      <w:proofErr w:type="spellStart"/>
      <w:r w:rsidRPr="003B3879">
        <w:rPr>
          <w:rFonts w:ascii="Garamond" w:eastAsia="Times New Roman" w:hAnsi="Garamond" w:cs="Times New Roman"/>
          <w:spacing w:val="-10"/>
          <w:kern w:val="28"/>
          <w:u w:val="single"/>
          <w:lang w:eastAsia="en-US"/>
        </w:rPr>
        <w:t>zastávkových</w:t>
      </w:r>
      <w:proofErr w:type="spellEnd"/>
      <w:r w:rsidRPr="003B3879">
        <w:rPr>
          <w:rFonts w:ascii="Garamond" w:eastAsia="Times New Roman" w:hAnsi="Garamond" w:cs="Times New Roman"/>
          <w:spacing w:val="-10"/>
          <w:kern w:val="28"/>
          <w:u w:val="single"/>
          <w:lang w:eastAsia="en-US"/>
        </w:rPr>
        <w:t xml:space="preserve"> tabúľ. </w:t>
      </w:r>
    </w:p>
    <w:p w14:paraId="612AEA24" w14:textId="77777777" w:rsidR="00042C0E" w:rsidRPr="003B3879" w:rsidRDefault="00042C0E" w:rsidP="00042C0E">
      <w:pPr>
        <w:keepNext/>
        <w:keepLines/>
        <w:spacing w:after="160" w:line="259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466542B7" w14:textId="77777777" w:rsidR="00042C0E" w:rsidRPr="003B3879" w:rsidRDefault="00042C0E" w:rsidP="00042C0E">
      <w:pPr>
        <w:keepNext/>
        <w:keepLines/>
        <w:spacing w:after="160" w:line="259" w:lineRule="auto"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Typy </w:t>
      </w:r>
      <w:proofErr w:type="spellStart"/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zastávkových</w:t>
      </w:r>
      <w:proofErr w:type="spellEnd"/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 informačných tabúľ a ich počet:</w:t>
      </w:r>
    </w:p>
    <w:p w14:paraId="35BD45F1" w14:textId="77777777" w:rsidR="00042C0E" w:rsidRPr="003B3879" w:rsidRDefault="00042C0E" w:rsidP="00042C0E">
      <w:pPr>
        <w:keepNext/>
        <w:keepLines/>
        <w:spacing w:after="0" w:line="240" w:lineRule="auto"/>
        <w:ind w:left="1068" w:firstLine="348"/>
        <w:contextualSpacing/>
        <w:jc w:val="both"/>
        <w:rPr>
          <w:rFonts w:ascii="Garamond" w:eastAsia="Calibri" w:hAnsi="Garamond" w:cs="Times New Roman"/>
          <w:bCs/>
          <w:sz w:val="20"/>
          <w:szCs w:val="20"/>
          <w:lang w:eastAsia="cs-CZ"/>
        </w:rPr>
      </w:pPr>
      <w:r w:rsidRPr="003B3879">
        <w:rPr>
          <w:rFonts w:ascii="Garamond" w:eastAsia="Calibri" w:hAnsi="Garamond" w:cs="Times New Roman"/>
          <w:b/>
          <w:sz w:val="20"/>
          <w:szCs w:val="20"/>
          <w:lang w:eastAsia="cs-CZ"/>
        </w:rPr>
        <w:t xml:space="preserve">i) štvorriadková obojstranná informačná tabula, žltá, 192x48 v počte </w:t>
      </w:r>
      <w:r>
        <w:rPr>
          <w:rFonts w:ascii="Garamond" w:eastAsia="Calibri" w:hAnsi="Garamond" w:cs="Times New Roman"/>
          <w:b/>
          <w:sz w:val="20"/>
          <w:szCs w:val="20"/>
          <w:lang w:eastAsia="cs-CZ"/>
        </w:rPr>
        <w:t>2</w:t>
      </w:r>
      <w:r w:rsidRPr="003B3879">
        <w:rPr>
          <w:rFonts w:ascii="Garamond" w:eastAsia="Calibri" w:hAnsi="Garamond" w:cs="Times New Roman"/>
          <w:b/>
          <w:sz w:val="20"/>
          <w:szCs w:val="20"/>
          <w:lang w:eastAsia="cs-CZ"/>
        </w:rPr>
        <w:t>7 ks</w:t>
      </w:r>
      <w:r w:rsidRPr="003B3879">
        <w:rPr>
          <w:rFonts w:ascii="Garamond" w:eastAsia="Calibri" w:hAnsi="Garamond" w:cs="Times New Roman"/>
          <w:bCs/>
          <w:sz w:val="20"/>
          <w:szCs w:val="20"/>
          <w:lang w:eastAsia="cs-CZ"/>
        </w:rPr>
        <w:t>,</w:t>
      </w:r>
    </w:p>
    <w:p w14:paraId="3930F1C3" w14:textId="77777777" w:rsidR="00042C0E" w:rsidRPr="003B3879" w:rsidRDefault="00042C0E" w:rsidP="00042C0E">
      <w:pPr>
        <w:keepNext/>
        <w:keepLines/>
        <w:spacing w:after="0" w:line="240" w:lineRule="auto"/>
        <w:ind w:left="1068" w:firstLine="348"/>
        <w:contextualSpacing/>
        <w:jc w:val="both"/>
        <w:rPr>
          <w:rFonts w:ascii="Garamond" w:eastAsia="Calibri" w:hAnsi="Garamond" w:cs="Times New Roman"/>
          <w:b/>
          <w:sz w:val="20"/>
          <w:szCs w:val="20"/>
          <w:lang w:eastAsia="cs-CZ"/>
        </w:rPr>
      </w:pPr>
      <w:r w:rsidRPr="003B3879">
        <w:rPr>
          <w:rFonts w:ascii="Garamond" w:eastAsia="Calibri" w:hAnsi="Garamond" w:cs="Times New Roman"/>
          <w:b/>
          <w:sz w:val="20"/>
          <w:szCs w:val="20"/>
          <w:lang w:eastAsia="cs-CZ"/>
        </w:rPr>
        <w:t>ii) štvorriadková jednostranná informačná tabula, žltá 192x48 v počte 4 ks,</w:t>
      </w:r>
    </w:p>
    <w:p w14:paraId="25B79D0F" w14:textId="77777777" w:rsidR="00042C0E" w:rsidRPr="003B3879" w:rsidRDefault="00042C0E" w:rsidP="00042C0E">
      <w:pPr>
        <w:keepNext/>
        <w:keepLines/>
        <w:spacing w:after="0" w:line="240" w:lineRule="auto"/>
        <w:ind w:left="708" w:firstLine="708"/>
        <w:jc w:val="both"/>
        <w:rPr>
          <w:rFonts w:ascii="Garamond" w:eastAsia="Calibri" w:hAnsi="Garamond" w:cs="Times New Roman"/>
          <w:b/>
          <w:sz w:val="20"/>
          <w:szCs w:val="20"/>
          <w:lang w:eastAsia="cs-CZ"/>
        </w:rPr>
      </w:pPr>
      <w:r w:rsidRPr="003B3879">
        <w:rPr>
          <w:rFonts w:ascii="Garamond" w:eastAsia="Calibri" w:hAnsi="Garamond" w:cs="Times New Roman"/>
          <w:b/>
          <w:sz w:val="20"/>
          <w:szCs w:val="20"/>
          <w:lang w:eastAsia="cs-CZ"/>
        </w:rPr>
        <w:t>iii) šesťriadková obojstranná informačná tabula, žltá, 192x72 v počte 15 ks,</w:t>
      </w:r>
    </w:p>
    <w:p w14:paraId="10110C6A" w14:textId="77777777" w:rsidR="00042C0E" w:rsidRPr="003B3879" w:rsidRDefault="00042C0E" w:rsidP="00042C0E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Times New Roman" w:hAnsi="Garamond" w:cs="Calibri"/>
          <w:sz w:val="20"/>
          <w:szCs w:val="20"/>
        </w:rPr>
      </w:pPr>
    </w:p>
    <w:p w14:paraId="7915E851" w14:textId="77777777" w:rsidR="00042C0E" w:rsidRPr="003B3879" w:rsidRDefault="00042C0E" w:rsidP="00042C0E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Times New Roman" w:hAnsi="Garamond" w:cs="Calibri"/>
          <w:sz w:val="20"/>
          <w:szCs w:val="20"/>
        </w:rPr>
      </w:pPr>
      <w:r w:rsidRPr="003B3879">
        <w:rPr>
          <w:rFonts w:ascii="Garamond" w:eastAsia="Times New Roman" w:hAnsi="Garamond" w:cs="Calibri"/>
          <w:sz w:val="20"/>
          <w:szCs w:val="20"/>
        </w:rPr>
        <w:t xml:space="preserve">Celkom: 46 ks </w:t>
      </w:r>
      <w:proofErr w:type="spellStart"/>
      <w:r w:rsidRPr="003B3879">
        <w:rPr>
          <w:rFonts w:ascii="Garamond" w:eastAsia="Times New Roman" w:hAnsi="Garamond" w:cs="Calibri"/>
          <w:sz w:val="20"/>
          <w:szCs w:val="20"/>
        </w:rPr>
        <w:t>zastávkových</w:t>
      </w:r>
      <w:proofErr w:type="spellEnd"/>
      <w:r w:rsidRPr="003B3879">
        <w:rPr>
          <w:rFonts w:ascii="Garamond" w:eastAsia="Times New Roman" w:hAnsi="Garamond" w:cs="Calibri"/>
          <w:sz w:val="20"/>
          <w:szCs w:val="20"/>
        </w:rPr>
        <w:t xml:space="preserve"> informačných tabúľ.</w:t>
      </w:r>
    </w:p>
    <w:p w14:paraId="587E52E7" w14:textId="77777777" w:rsidR="00042C0E" w:rsidRDefault="00042C0E" w:rsidP="00042C0E">
      <w:pPr>
        <w:keepNext/>
        <w:keepLines/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</w:p>
    <w:p w14:paraId="013F3BEB" w14:textId="77777777" w:rsidR="00042C0E" w:rsidRDefault="00042C0E" w:rsidP="00042C0E">
      <w:pPr>
        <w:keepNext/>
        <w:keepLines/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Riadiaca doska založená na procesore CM-</w:t>
      </w:r>
      <w:proofErr w:type="spellStart"/>
      <w:r w:rsidRPr="003B3879">
        <w:rPr>
          <w:rFonts w:ascii="Garamond" w:eastAsia="Calibri" w:hAnsi="Garamond" w:cs="Calibri"/>
          <w:sz w:val="20"/>
          <w:szCs w:val="20"/>
          <w:lang w:eastAsia="en-US"/>
        </w:rPr>
        <w:t>iTC</w:t>
      </w:r>
      <w:proofErr w:type="spellEnd"/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 PC modul s ATOM E640 "</w:t>
      </w:r>
      <w:proofErr w:type="spellStart"/>
      <w:r w:rsidRPr="003B3879">
        <w:rPr>
          <w:rFonts w:ascii="Garamond" w:eastAsia="Calibri" w:hAnsi="Garamond" w:cs="Calibri"/>
          <w:sz w:val="20"/>
          <w:szCs w:val="20"/>
          <w:lang w:eastAsia="en-US"/>
        </w:rPr>
        <w:t>Tunnel</w:t>
      </w:r>
      <w:proofErr w:type="spellEnd"/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 </w:t>
      </w:r>
      <w:proofErr w:type="spellStart"/>
      <w:r w:rsidRPr="003B3879">
        <w:rPr>
          <w:rFonts w:ascii="Garamond" w:eastAsia="Calibri" w:hAnsi="Garamond" w:cs="Calibri"/>
          <w:sz w:val="20"/>
          <w:szCs w:val="20"/>
          <w:lang w:eastAsia="en-US"/>
        </w:rPr>
        <w:t>Creek"ICM</w:t>
      </w:r>
      <w:proofErr w:type="spellEnd"/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). Riadiaca doska prijíma údaje z modulu </w:t>
      </w:r>
      <w:proofErr w:type="spellStart"/>
      <w:r w:rsidRPr="003B3879">
        <w:rPr>
          <w:rFonts w:ascii="Garamond" w:eastAsia="Calibri" w:hAnsi="Garamond" w:cs="Calibri"/>
          <w:sz w:val="20"/>
          <w:szCs w:val="20"/>
          <w:lang w:eastAsia="en-US"/>
        </w:rPr>
        <w:t>Radio</w:t>
      </w:r>
      <w:proofErr w:type="spellEnd"/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 </w:t>
      </w:r>
      <w:proofErr w:type="spellStart"/>
      <w:r w:rsidRPr="003B3879">
        <w:rPr>
          <w:rFonts w:ascii="Garamond" w:eastAsia="Calibri" w:hAnsi="Garamond" w:cs="Calibri"/>
          <w:sz w:val="20"/>
          <w:szCs w:val="20"/>
          <w:lang w:eastAsia="en-US"/>
        </w:rPr>
        <w:t>Tetra</w:t>
      </w:r>
      <w:proofErr w:type="spellEnd"/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 cez rozhranie RS485 a riadi činnosť LED displeja.</w:t>
      </w:r>
    </w:p>
    <w:p w14:paraId="71EA4B3C" w14:textId="77777777" w:rsidR="00042C0E" w:rsidRPr="003B3879" w:rsidRDefault="00042C0E" w:rsidP="00042C0E">
      <w:pPr>
        <w:keepNext/>
        <w:keepLines/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</w:p>
    <w:p w14:paraId="445524B9" w14:textId="77777777" w:rsidR="00042C0E" w:rsidRPr="003B3879" w:rsidRDefault="00042C0E" w:rsidP="00042C0E">
      <w:pPr>
        <w:keepNext/>
        <w:keepLines/>
        <w:spacing w:after="160" w:line="259" w:lineRule="auto"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Opis úloh, ktoré sa majú vykonať: </w:t>
      </w:r>
    </w:p>
    <w:p w14:paraId="116EB031" w14:textId="77777777" w:rsidR="00042C0E" w:rsidRPr="00B92ADA" w:rsidRDefault="00042C0E" w:rsidP="00042C0E">
      <w:pPr>
        <w:keepNext/>
        <w:keepLines/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B92ADA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Implementácia nového protokolu diaľkového prenosu dát v </w:t>
      </w:r>
      <w:proofErr w:type="spellStart"/>
      <w:r w:rsidRPr="00B92ADA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zastávkových</w:t>
      </w:r>
      <w:proofErr w:type="spellEnd"/>
      <w:r w:rsidRPr="00B92ADA"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 tabuliach. </w:t>
      </w:r>
    </w:p>
    <w:p w14:paraId="5E69F940" w14:textId="77777777" w:rsidR="00042C0E" w:rsidRPr="003B3879" w:rsidRDefault="00042C0E" w:rsidP="00042C0E">
      <w:pPr>
        <w:keepNext/>
        <w:keepLines/>
        <w:spacing w:after="160" w:line="259" w:lineRule="auto"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Úprava softvéru riadiacej dosky v tabuly s cieľom podporiť nový riadiaci protokol (pozri súbor Dátový  Protokol pre informačné tabule v8.1 20210804.xlsx).</w:t>
      </w:r>
    </w:p>
    <w:p w14:paraId="228C07F5" w14:textId="77777777" w:rsidR="00042C0E" w:rsidRPr="003B3879" w:rsidRDefault="00042C0E" w:rsidP="00042C0E">
      <w:pPr>
        <w:keepNext/>
        <w:keepLines/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 </w:t>
      </w:r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Implementácia syntetizátora reči  v zastavovacích tabuliach – text to </w:t>
      </w:r>
      <w:proofErr w:type="spellStart"/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speech</w:t>
      </w:r>
      <w:proofErr w:type="spellEnd"/>
      <w:r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 (TTS)</w:t>
      </w:r>
    </w:p>
    <w:p w14:paraId="711A1792" w14:textId="77777777" w:rsidR="00042C0E" w:rsidRDefault="00042C0E" w:rsidP="00042C0E">
      <w:pPr>
        <w:keepNext/>
        <w:keepLines/>
        <w:spacing w:after="160" w:line="259" w:lineRule="auto"/>
        <w:ind w:left="45"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Softvérová úprava jednotky CCU 13 počítača PC vrátane nového protokolu. Rečový syntetizátor musí byť nainštalovaný na jednotku PC na riadiacej doske. Je potrebná úprava aktuálne nainštalovaného operačného systému Linux</w:t>
      </w:r>
      <w:r>
        <w:rPr>
          <w:rFonts w:ascii="Garamond" w:eastAsia="Calibri" w:hAnsi="Garamond" w:cs="Calibri"/>
          <w:sz w:val="20"/>
          <w:szCs w:val="20"/>
          <w:lang w:eastAsia="en-US"/>
        </w:rPr>
        <w:t xml:space="preserve"> – inštalácia TTS</w:t>
      </w:r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 . Súčasťou je i prepojenie na </w:t>
      </w:r>
      <w:r>
        <w:rPr>
          <w:rFonts w:ascii="Garamond" w:eastAsia="Calibri" w:hAnsi="Garamond" w:cs="Calibri"/>
          <w:sz w:val="20"/>
          <w:szCs w:val="20"/>
          <w:lang w:eastAsia="en-US"/>
        </w:rPr>
        <w:t>existujúcu</w:t>
      </w:r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 riadiacu aplikáciu panelu.</w:t>
      </w:r>
    </w:p>
    <w:p w14:paraId="11072684" w14:textId="77777777" w:rsidR="00042C0E" w:rsidRDefault="00042C0E" w:rsidP="00042C0E">
      <w:pPr>
        <w:pStyle w:val="Odsekzoznamu"/>
        <w:keepNext/>
        <w:keepLines/>
        <w:numPr>
          <w:ilvl w:val="0"/>
          <w:numId w:val="1"/>
        </w:numPr>
        <w:spacing w:after="160" w:line="259" w:lineRule="auto"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>
        <w:rPr>
          <w:rFonts w:ascii="Garamond" w:eastAsia="Calibri" w:hAnsi="Garamond" w:cs="Calibri"/>
          <w:sz w:val="20"/>
          <w:szCs w:val="20"/>
          <w:lang w:eastAsia="en-US"/>
        </w:rPr>
        <w:t xml:space="preserve">Výmena SD karty v každej tabuli </w:t>
      </w:r>
    </w:p>
    <w:p w14:paraId="5A5D4DC6" w14:textId="77777777" w:rsidR="00042C0E" w:rsidRPr="00B92ADA" w:rsidRDefault="00042C0E" w:rsidP="00042C0E">
      <w:pPr>
        <w:pStyle w:val="Odsekzoznamu"/>
        <w:keepNext/>
        <w:keepLines/>
        <w:numPr>
          <w:ilvl w:val="0"/>
          <w:numId w:val="1"/>
        </w:numPr>
        <w:spacing w:after="160" w:line="259" w:lineRule="auto"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>
        <w:rPr>
          <w:rFonts w:ascii="Garamond" w:eastAsia="Calibri" w:hAnsi="Garamond" w:cs="Calibri"/>
          <w:sz w:val="20"/>
          <w:szCs w:val="20"/>
          <w:lang w:eastAsia="en-US"/>
        </w:rPr>
        <w:t xml:space="preserve">Kompletné otestovanie celého nastavenia v </w:t>
      </w:r>
      <w:proofErr w:type="spellStart"/>
      <w:r>
        <w:rPr>
          <w:rFonts w:ascii="Garamond" w:eastAsia="Calibri" w:hAnsi="Garamond" w:cs="Calibri"/>
          <w:sz w:val="20"/>
          <w:szCs w:val="20"/>
          <w:lang w:eastAsia="en-US"/>
        </w:rPr>
        <w:t>zastávkovej</w:t>
      </w:r>
      <w:proofErr w:type="spellEnd"/>
      <w:r>
        <w:rPr>
          <w:rFonts w:ascii="Garamond" w:eastAsia="Calibri" w:hAnsi="Garamond" w:cs="Calibri"/>
          <w:sz w:val="20"/>
          <w:szCs w:val="20"/>
          <w:lang w:eastAsia="en-US"/>
        </w:rPr>
        <w:t xml:space="preserve"> tabuli</w:t>
      </w:r>
    </w:p>
    <w:p w14:paraId="487D8B22" w14:textId="77777777" w:rsidR="00042C0E" w:rsidRPr="003B3879" w:rsidRDefault="00042C0E" w:rsidP="00042C0E">
      <w:pPr>
        <w:keepNext/>
        <w:keepLines/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Nastavenie synchronizácie času v kamerách DAHUA IPC-HDBW zabudovaných v </w:t>
      </w:r>
      <w:proofErr w:type="spellStart"/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zastávkových</w:t>
      </w:r>
      <w:proofErr w:type="spellEnd"/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 tabuliach. </w:t>
      </w:r>
    </w:p>
    <w:p w14:paraId="134F67E7" w14:textId="77777777" w:rsidR="00042C0E" w:rsidRPr="003B3879" w:rsidRDefault="00042C0E" w:rsidP="00042C0E">
      <w:pPr>
        <w:keepNext/>
        <w:keepLines/>
        <w:spacing w:after="160" w:line="259" w:lineRule="auto"/>
        <w:ind w:left="405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</w:p>
    <w:p w14:paraId="6851C682" w14:textId="77777777" w:rsidR="00042C0E" w:rsidRPr="003B3879" w:rsidRDefault="00042C0E" w:rsidP="00042C0E">
      <w:pPr>
        <w:keepNext/>
        <w:keepLines/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Implementácia nového Fontu na </w:t>
      </w:r>
      <w:proofErr w:type="spellStart"/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zastávkových</w:t>
      </w:r>
      <w:proofErr w:type="spellEnd"/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 tabuliach.</w:t>
      </w:r>
    </w:p>
    <w:p w14:paraId="24394EE8" w14:textId="77777777" w:rsidR="00042C0E" w:rsidRPr="003B3879" w:rsidRDefault="00042C0E" w:rsidP="00042C0E">
      <w:pPr>
        <w:keepNext/>
        <w:keepLines/>
        <w:spacing w:after="160" w:line="259" w:lineRule="auto"/>
        <w:ind w:left="405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</w:p>
    <w:p w14:paraId="4594E06A" w14:textId="77777777" w:rsidR="00042C0E" w:rsidRPr="003B3879" w:rsidRDefault="00042C0E" w:rsidP="00042C0E">
      <w:pPr>
        <w:keepNext/>
        <w:keepLines/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Text to </w:t>
      </w:r>
      <w:proofErr w:type="spellStart"/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speech</w:t>
      </w:r>
      <w:proofErr w:type="spellEnd"/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 musí obsahovať aj licenciu na každú tabuľu.</w:t>
      </w:r>
    </w:p>
    <w:p w14:paraId="7B721CF1" w14:textId="77777777" w:rsidR="00042C0E" w:rsidRPr="003B3879" w:rsidRDefault="00042C0E" w:rsidP="00042C0E">
      <w:pPr>
        <w:keepNext/>
        <w:keepLines/>
        <w:spacing w:after="160" w:line="259" w:lineRule="auto"/>
        <w:ind w:left="720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</w:p>
    <w:p w14:paraId="63CD52F8" w14:textId="77777777" w:rsidR="00042C0E" w:rsidRPr="003B3879" w:rsidRDefault="00042C0E" w:rsidP="00042C0E">
      <w:pPr>
        <w:keepNext/>
        <w:keepLines/>
        <w:numPr>
          <w:ilvl w:val="0"/>
          <w:numId w:val="1"/>
        </w:numPr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b/>
          <w:bCs/>
          <w:sz w:val="20"/>
          <w:szCs w:val="20"/>
          <w:lang w:eastAsia="en-US"/>
        </w:rPr>
        <w:t>Zobrazenie na LED paneli bude nasledujúce:</w:t>
      </w:r>
    </w:p>
    <w:p w14:paraId="56F4D307" w14:textId="77777777" w:rsidR="00042C0E" w:rsidRPr="003B3879" w:rsidRDefault="00042C0E" w:rsidP="00042C0E">
      <w:pPr>
        <w:keepNext/>
        <w:keepLines/>
        <w:spacing w:after="160" w:line="259" w:lineRule="auto"/>
        <w:ind w:left="720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</w:p>
    <w:p w14:paraId="095092B5" w14:textId="77777777" w:rsidR="00042C0E" w:rsidRPr="003B3879" w:rsidRDefault="00042C0E" w:rsidP="00042C0E">
      <w:pPr>
        <w:keepNext/>
        <w:keepLines/>
        <w:numPr>
          <w:ilvl w:val="1"/>
          <w:numId w:val="2"/>
        </w:numPr>
        <w:spacing w:after="0" w:line="240" w:lineRule="auto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 xml:space="preserve">horný riadok –nebude zobrazený žiaden nadpis, ale bude to štandardný riadok s odchodmi. </w:t>
      </w:r>
    </w:p>
    <w:p w14:paraId="7318D117" w14:textId="77777777" w:rsidR="00042C0E" w:rsidRPr="003B3879" w:rsidRDefault="00042C0E" w:rsidP="00042C0E">
      <w:pPr>
        <w:keepNext/>
        <w:keepLines/>
        <w:numPr>
          <w:ilvl w:val="1"/>
          <w:numId w:val="2"/>
        </w:numPr>
        <w:spacing w:after="0" w:line="240" w:lineRule="auto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zobrazenie jednotlivých riadkov:</w:t>
      </w:r>
    </w:p>
    <w:p w14:paraId="1A1A470F" w14:textId="77777777" w:rsidR="00042C0E" w:rsidRPr="003B3879" w:rsidRDefault="00042C0E" w:rsidP="00042C0E">
      <w:pPr>
        <w:keepNext/>
        <w:keepLines/>
        <w:numPr>
          <w:ilvl w:val="1"/>
          <w:numId w:val="2"/>
        </w:numPr>
        <w:spacing w:after="0" w:line="240" w:lineRule="auto"/>
        <w:ind w:left="177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zľava:</w:t>
      </w:r>
    </w:p>
    <w:p w14:paraId="7D24CCE8" w14:textId="77777777" w:rsidR="00042C0E" w:rsidRPr="003B3879" w:rsidRDefault="00042C0E" w:rsidP="00042C0E">
      <w:pPr>
        <w:keepNext/>
        <w:keepLines/>
        <w:numPr>
          <w:ilvl w:val="2"/>
          <w:numId w:val="2"/>
        </w:numPr>
        <w:spacing w:after="0" w:line="240" w:lineRule="auto"/>
        <w:ind w:left="249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označenie linky</w:t>
      </w:r>
    </w:p>
    <w:p w14:paraId="07D5E4E8" w14:textId="77777777" w:rsidR="00042C0E" w:rsidRPr="003B3879" w:rsidRDefault="00042C0E" w:rsidP="00042C0E">
      <w:pPr>
        <w:keepNext/>
        <w:keepLines/>
        <w:numPr>
          <w:ilvl w:val="3"/>
          <w:numId w:val="2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zarovnané vpravo</w:t>
      </w:r>
    </w:p>
    <w:p w14:paraId="33BB5F3D" w14:textId="77777777" w:rsidR="00042C0E" w:rsidRPr="003B3879" w:rsidRDefault="00042C0E" w:rsidP="00042C0E">
      <w:pPr>
        <w:keepNext/>
        <w:keepLines/>
        <w:numPr>
          <w:ilvl w:val="3"/>
          <w:numId w:val="2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tučné písmo (ak je k dispozícii)</w:t>
      </w:r>
    </w:p>
    <w:p w14:paraId="36418186" w14:textId="77777777" w:rsidR="00042C0E" w:rsidRPr="003B3879" w:rsidRDefault="00042C0E" w:rsidP="00042C0E">
      <w:pPr>
        <w:keepNext/>
        <w:keepLines/>
        <w:numPr>
          <w:ilvl w:val="3"/>
          <w:numId w:val="2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3 znaky</w:t>
      </w:r>
    </w:p>
    <w:p w14:paraId="0A12CDC5" w14:textId="77777777" w:rsidR="00042C0E" w:rsidRPr="003B3879" w:rsidRDefault="00042C0E" w:rsidP="00042C0E">
      <w:pPr>
        <w:keepNext/>
        <w:keepLines/>
        <w:numPr>
          <w:ilvl w:val="2"/>
          <w:numId w:val="2"/>
        </w:numPr>
        <w:spacing w:after="0" w:line="240" w:lineRule="auto"/>
        <w:ind w:left="249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cieľ linky</w:t>
      </w:r>
    </w:p>
    <w:p w14:paraId="0E6CBB1D" w14:textId="77777777" w:rsidR="00042C0E" w:rsidRPr="003B3879" w:rsidRDefault="00042C0E" w:rsidP="00042C0E">
      <w:pPr>
        <w:keepNext/>
        <w:keepLines/>
        <w:numPr>
          <w:ilvl w:val="3"/>
          <w:numId w:val="2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zarovnané vľavo</w:t>
      </w:r>
    </w:p>
    <w:p w14:paraId="7C52F204" w14:textId="77777777" w:rsidR="00042C0E" w:rsidRPr="003B3879" w:rsidRDefault="00042C0E" w:rsidP="00042C0E">
      <w:pPr>
        <w:keepNext/>
        <w:keepLines/>
        <w:numPr>
          <w:ilvl w:val="3"/>
          <w:numId w:val="2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počet znakov: zvyšok zostávajúcej plochy po zobrazení častí vpravo</w:t>
      </w:r>
    </w:p>
    <w:p w14:paraId="151B8349" w14:textId="77777777" w:rsidR="00042C0E" w:rsidRPr="003B3879" w:rsidRDefault="00042C0E" w:rsidP="00042C0E">
      <w:pPr>
        <w:keepNext/>
        <w:keepLines/>
        <w:numPr>
          <w:ilvl w:val="3"/>
          <w:numId w:val="2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ak nie je možné zobraziť celý text cieľa linky, text skrátiť tak, aby za posledným   zobrazeným písmenom cieľa nasledovala bodka „.“</w:t>
      </w:r>
    </w:p>
    <w:p w14:paraId="5B883680" w14:textId="77777777" w:rsidR="00042C0E" w:rsidRPr="003B3879" w:rsidRDefault="00042C0E" w:rsidP="00042C0E">
      <w:pPr>
        <w:keepNext/>
        <w:keepLines/>
        <w:numPr>
          <w:ilvl w:val="1"/>
          <w:numId w:val="2"/>
        </w:numPr>
        <w:spacing w:after="0" w:line="240" w:lineRule="auto"/>
        <w:ind w:left="177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 sprava:</w:t>
      </w:r>
    </w:p>
    <w:p w14:paraId="139FA212" w14:textId="77777777" w:rsidR="00042C0E" w:rsidRPr="003B3879" w:rsidRDefault="00042C0E" w:rsidP="00042C0E">
      <w:pPr>
        <w:keepNext/>
        <w:keepLines/>
        <w:numPr>
          <w:ilvl w:val="2"/>
          <w:numId w:val="2"/>
        </w:numPr>
        <w:autoSpaceDE w:val="0"/>
        <w:autoSpaceDN w:val="0"/>
        <w:spacing w:after="0" w:line="240" w:lineRule="auto"/>
        <w:ind w:left="249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nástupište</w:t>
      </w:r>
    </w:p>
    <w:p w14:paraId="6E1950A5" w14:textId="77777777" w:rsidR="00042C0E" w:rsidRPr="003B3879" w:rsidRDefault="00042C0E" w:rsidP="00042C0E">
      <w:pPr>
        <w:keepNext/>
        <w:keepLines/>
        <w:numPr>
          <w:ilvl w:val="3"/>
          <w:numId w:val="2"/>
        </w:numPr>
        <w:autoSpaceDE w:val="0"/>
        <w:autoSpaceDN w:val="0"/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zarovnané na stred poľa „nástupište“</w:t>
      </w:r>
    </w:p>
    <w:p w14:paraId="5C37CE6A" w14:textId="77777777" w:rsidR="00042C0E" w:rsidRPr="003B3879" w:rsidRDefault="00042C0E" w:rsidP="00042C0E">
      <w:pPr>
        <w:keepNext/>
        <w:keepLines/>
        <w:numPr>
          <w:ilvl w:val="3"/>
          <w:numId w:val="2"/>
        </w:numPr>
        <w:autoSpaceDE w:val="0"/>
        <w:autoSpaceDN w:val="0"/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2 znaky</w:t>
      </w:r>
    </w:p>
    <w:p w14:paraId="63F697BD" w14:textId="77777777" w:rsidR="00042C0E" w:rsidRPr="003B3879" w:rsidRDefault="00042C0E" w:rsidP="00042C0E">
      <w:pPr>
        <w:keepNext/>
        <w:keepLines/>
        <w:numPr>
          <w:ilvl w:val="3"/>
          <w:numId w:val="2"/>
        </w:numPr>
        <w:autoSpaceDE w:val="0"/>
        <w:autoSpaceDN w:val="0"/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pokiaľ nie sú zasielané dáta o nástupištiach, táto položka sa nezobrazuje a ani sa priestor pre túto položku nerezervuje</w:t>
      </w:r>
    </w:p>
    <w:p w14:paraId="062828B2" w14:textId="77777777" w:rsidR="00042C0E" w:rsidRPr="003B3879" w:rsidRDefault="00042C0E" w:rsidP="00042C0E">
      <w:pPr>
        <w:keepNext/>
        <w:keepLines/>
        <w:numPr>
          <w:ilvl w:val="2"/>
          <w:numId w:val="2"/>
        </w:numPr>
        <w:spacing w:after="0" w:line="240" w:lineRule="auto"/>
        <w:ind w:left="249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čas do odchodu</w:t>
      </w:r>
    </w:p>
    <w:p w14:paraId="4DADF1E1" w14:textId="77777777" w:rsidR="00042C0E" w:rsidRPr="003B3879" w:rsidRDefault="00042C0E" w:rsidP="00042C0E">
      <w:pPr>
        <w:keepNext/>
        <w:keepLines/>
        <w:numPr>
          <w:ilvl w:val="3"/>
          <w:numId w:val="2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zarovnané vpravo</w:t>
      </w:r>
    </w:p>
    <w:p w14:paraId="25252DF1" w14:textId="77777777" w:rsidR="00042C0E" w:rsidRPr="003B3879" w:rsidRDefault="00042C0E" w:rsidP="00042C0E">
      <w:pPr>
        <w:keepNext/>
        <w:keepLines/>
        <w:numPr>
          <w:ilvl w:val="3"/>
          <w:numId w:val="2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lastRenderedPageBreak/>
        <w:t>6 znakov</w:t>
      </w:r>
    </w:p>
    <w:p w14:paraId="1E602AEE" w14:textId="77777777" w:rsidR="00042C0E" w:rsidRPr="003B3879" w:rsidRDefault="00042C0E" w:rsidP="00042C0E">
      <w:pPr>
        <w:keepNext/>
        <w:keepLines/>
        <w:numPr>
          <w:ilvl w:val="3"/>
          <w:numId w:val="2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tučné písmo (ak je k dispozícii)</w:t>
      </w:r>
    </w:p>
    <w:p w14:paraId="6A5B9EA9" w14:textId="77777777" w:rsidR="00042C0E" w:rsidRPr="003B3879" w:rsidRDefault="00042C0E" w:rsidP="00042C0E">
      <w:pPr>
        <w:keepNext/>
        <w:keepLines/>
        <w:numPr>
          <w:ilvl w:val="3"/>
          <w:numId w:val="2"/>
        </w:numPr>
        <w:spacing w:after="0" w:line="240" w:lineRule="auto"/>
        <w:ind w:left="3216"/>
        <w:rPr>
          <w:rFonts w:ascii="Garamond" w:eastAsia="Calibri" w:hAnsi="Garamond" w:cs="Times New Roman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zobrazenie podľa prichádzajúcej správy</w:t>
      </w:r>
    </w:p>
    <w:p w14:paraId="57E2AE0F" w14:textId="77777777" w:rsidR="00042C0E" w:rsidRPr="003B3879" w:rsidRDefault="00042C0E" w:rsidP="00042C0E">
      <w:pPr>
        <w:keepNext/>
        <w:keepLines/>
        <w:numPr>
          <w:ilvl w:val="4"/>
          <w:numId w:val="2"/>
        </w:numPr>
        <w:spacing w:after="0" w:line="240" w:lineRule="auto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2 striedavo blikajúce kruhy „••“ čase odchodu alebo po čase odchodu</w:t>
      </w:r>
    </w:p>
    <w:p w14:paraId="2E3C482C" w14:textId="77777777" w:rsidR="00042C0E" w:rsidRPr="003B3879" w:rsidRDefault="00042C0E" w:rsidP="00042C0E">
      <w:pPr>
        <w:keepNext/>
        <w:keepLines/>
        <w:numPr>
          <w:ilvl w:val="4"/>
          <w:numId w:val="2"/>
        </w:numPr>
        <w:spacing w:after="0" w:line="240" w:lineRule="auto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&lt;1 min pri príchode do jednej minúty</w:t>
      </w:r>
    </w:p>
    <w:p w14:paraId="59A987D7" w14:textId="77777777" w:rsidR="00042C0E" w:rsidRPr="003B3879" w:rsidRDefault="00042C0E" w:rsidP="00042C0E">
      <w:pPr>
        <w:keepNext/>
        <w:keepLines/>
        <w:numPr>
          <w:ilvl w:val="4"/>
          <w:numId w:val="2"/>
        </w:numPr>
        <w:spacing w:after="0" w:line="240" w:lineRule="auto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MM min čas do príchodu, pri príchode do 60 min</w:t>
      </w:r>
    </w:p>
    <w:p w14:paraId="57CD245C" w14:textId="77777777" w:rsidR="00042C0E" w:rsidRPr="003B3879" w:rsidRDefault="00042C0E" w:rsidP="00042C0E">
      <w:pPr>
        <w:keepNext/>
        <w:keepLines/>
        <w:numPr>
          <w:ilvl w:val="4"/>
          <w:numId w:val="2"/>
        </w:numPr>
        <w:spacing w:after="0" w:line="240" w:lineRule="auto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HH:MM čas príchodu, pri príchode nad 60 min</w:t>
      </w:r>
    </w:p>
    <w:p w14:paraId="73F8D4C8" w14:textId="77777777" w:rsidR="00042C0E" w:rsidRPr="003B3879" w:rsidRDefault="00042C0E" w:rsidP="00042C0E">
      <w:pPr>
        <w:keepNext/>
        <w:keepLines/>
        <w:numPr>
          <w:ilvl w:val="4"/>
          <w:numId w:val="2"/>
        </w:numPr>
        <w:spacing w:after="0" w:line="240" w:lineRule="auto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vlnovka „ </w:t>
      </w:r>
      <w:r w:rsidRPr="003B3879">
        <w:rPr>
          <w:rFonts w:ascii="Garamond" w:eastAsia="Calibri" w:hAnsi="Garamond" w:cs="Calibri"/>
          <w:sz w:val="20"/>
          <w:szCs w:val="20"/>
          <w:lang w:val="en-US" w:eastAsia="en-US"/>
        </w:rPr>
        <w:t>~ ”</w:t>
      </w:r>
      <w:r w:rsidRPr="003B3879">
        <w:rPr>
          <w:rFonts w:ascii="Garamond" w:eastAsia="Calibri" w:hAnsi="Garamond" w:cs="Calibri"/>
          <w:sz w:val="20"/>
          <w:szCs w:val="20"/>
          <w:lang w:eastAsia="en-US"/>
        </w:rPr>
        <w:t>, ak nejde o online odchod a súčasne ani odchod podľa bodu „2 striedavo blikajúce kruhy čase odchodu“</w:t>
      </w:r>
    </w:p>
    <w:p w14:paraId="2C07E40F" w14:textId="77777777" w:rsidR="00042C0E" w:rsidRPr="003B3879" w:rsidRDefault="00042C0E" w:rsidP="00042C0E">
      <w:pPr>
        <w:keepNext/>
        <w:keepLines/>
        <w:numPr>
          <w:ilvl w:val="2"/>
          <w:numId w:val="2"/>
        </w:numPr>
        <w:autoSpaceDE w:val="0"/>
        <w:autoSpaceDN w:val="0"/>
        <w:spacing w:after="0" w:line="240" w:lineRule="auto"/>
        <w:ind w:left="249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parametre spoja</w:t>
      </w:r>
    </w:p>
    <w:p w14:paraId="45C4E067" w14:textId="77777777" w:rsidR="00042C0E" w:rsidRPr="003B3879" w:rsidRDefault="00042C0E" w:rsidP="00042C0E">
      <w:pPr>
        <w:keepNext/>
        <w:keepLines/>
        <w:numPr>
          <w:ilvl w:val="3"/>
          <w:numId w:val="2"/>
        </w:numPr>
        <w:autoSpaceDE w:val="0"/>
        <w:autoSpaceDN w:val="0"/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zarovnané vpravo</w:t>
      </w:r>
    </w:p>
    <w:p w14:paraId="2CE197CD" w14:textId="77777777" w:rsidR="00042C0E" w:rsidRPr="003B3879" w:rsidRDefault="00042C0E" w:rsidP="00042C0E">
      <w:pPr>
        <w:keepNext/>
        <w:keepLines/>
        <w:numPr>
          <w:ilvl w:val="3"/>
          <w:numId w:val="2"/>
        </w:numPr>
        <w:autoSpaceDE w:val="0"/>
        <w:autoSpaceDN w:val="0"/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2 znaky</w:t>
      </w:r>
    </w:p>
    <w:p w14:paraId="658958C8" w14:textId="77777777" w:rsidR="00042C0E" w:rsidRPr="003B3879" w:rsidRDefault="00042C0E" w:rsidP="00042C0E">
      <w:pPr>
        <w:keepNext/>
        <w:keepLines/>
        <w:numPr>
          <w:ilvl w:val="3"/>
          <w:numId w:val="2"/>
        </w:numPr>
        <w:autoSpaceDE w:val="0"/>
        <w:autoSpaceDN w:val="0"/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proofErr w:type="spellStart"/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Nízkopodlažnosť</w:t>
      </w:r>
      <w:proofErr w:type="spellEnd"/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 xml:space="preserve"> (vozíček), klimatizácia (vločka)</w:t>
      </w:r>
    </w:p>
    <w:p w14:paraId="611FCB2B" w14:textId="77777777" w:rsidR="00042C0E" w:rsidRPr="003B3879" w:rsidRDefault="00042C0E" w:rsidP="00042C0E">
      <w:pPr>
        <w:keepNext/>
        <w:keepLines/>
        <w:numPr>
          <w:ilvl w:val="3"/>
          <w:numId w:val="2"/>
        </w:numPr>
        <w:autoSpaceDE w:val="0"/>
        <w:autoSpaceDN w:val="0"/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pokiaľ nie sú zasielané dáta s parametrom spoja, táto položka sa nezobrazuje a ani sa priestor pre túto položku nerezervuje</w:t>
      </w:r>
    </w:p>
    <w:p w14:paraId="1BC21AA6" w14:textId="77777777" w:rsidR="00042C0E" w:rsidRPr="003B3879" w:rsidRDefault="00042C0E" w:rsidP="00042C0E">
      <w:pPr>
        <w:keepNext/>
        <w:keepLines/>
        <w:numPr>
          <w:ilvl w:val="1"/>
          <w:numId w:val="2"/>
        </w:numPr>
        <w:spacing w:after="0" w:line="240" w:lineRule="auto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 xml:space="preserve">medzi jednotlivými položkami musí byť 1 medzera (2 </w:t>
      </w:r>
      <w:proofErr w:type="spellStart"/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px</w:t>
      </w:r>
      <w:proofErr w:type="spellEnd"/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)</w:t>
      </w:r>
    </w:p>
    <w:p w14:paraId="0085069C" w14:textId="77777777" w:rsidR="00042C0E" w:rsidRPr="003B3879" w:rsidRDefault="00042C0E" w:rsidP="00042C0E">
      <w:pPr>
        <w:keepNext/>
        <w:keepLines/>
        <w:numPr>
          <w:ilvl w:val="1"/>
          <w:numId w:val="2"/>
        </w:numPr>
        <w:spacing w:after="0" w:line="240" w:lineRule="auto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spodný riadok: pokiaľ je k dispozícii informácia/informácie z dispečingu, zobrazuje/zobrazujú sa (rotuje), inak sa zobrazujú odchody ako v štandardných riadkoch.</w:t>
      </w:r>
    </w:p>
    <w:p w14:paraId="0A5B39E9" w14:textId="77777777" w:rsidR="00042C0E" w:rsidRPr="003B3879" w:rsidRDefault="00042C0E" w:rsidP="00042C0E">
      <w:pPr>
        <w:keepNext/>
        <w:keepLines/>
        <w:numPr>
          <w:ilvl w:val="1"/>
          <w:numId w:val="2"/>
        </w:numPr>
        <w:spacing w:after="0" w:line="240" w:lineRule="auto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informácie z dispečingu sa zobrazujú nasledovne:</w:t>
      </w:r>
    </w:p>
    <w:p w14:paraId="68C94BB4" w14:textId="77777777" w:rsidR="00042C0E" w:rsidRPr="003B3879" w:rsidRDefault="00042C0E" w:rsidP="00042C0E">
      <w:pPr>
        <w:keepNext/>
        <w:keepLines/>
        <w:numPr>
          <w:ilvl w:val="2"/>
          <w:numId w:val="2"/>
        </w:numPr>
        <w:spacing w:after="0" w:line="240" w:lineRule="auto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zobrazujú sa všetky informácie z dispečingu</w:t>
      </w:r>
    </w:p>
    <w:p w14:paraId="0D6A163E" w14:textId="77777777" w:rsidR="00042C0E" w:rsidRPr="003B3879" w:rsidRDefault="00042C0E" w:rsidP="00042C0E">
      <w:pPr>
        <w:keepNext/>
        <w:keepLines/>
        <w:numPr>
          <w:ilvl w:val="2"/>
          <w:numId w:val="2"/>
        </w:numPr>
        <w:spacing w:after="0" w:line="240" w:lineRule="auto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v prípade viacerých správ sa zobrazujú cyklicky počas stanovenej doby platnosti; tzn. po ukončení zobrazovania 1. správy (po jej dobehnutí doľava) sa zobrazí 2. správa, po ukončení zobrazovania 2. správy (po jej dobehnutí doľava) sa zobrazí 3. správa, atď.</w:t>
      </w:r>
    </w:p>
    <w:p w14:paraId="39E3FC3A" w14:textId="77777777" w:rsidR="00042C0E" w:rsidRPr="003B3879" w:rsidRDefault="00042C0E" w:rsidP="00042C0E">
      <w:pPr>
        <w:keepNext/>
        <w:keepLines/>
        <w:numPr>
          <w:ilvl w:val="2"/>
          <w:numId w:val="2"/>
        </w:numPr>
        <w:spacing w:after="0" w:line="240" w:lineRule="auto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každá 1 správa môže mať do 512 bajtov</w:t>
      </w:r>
    </w:p>
    <w:p w14:paraId="7A4FFD48" w14:textId="77777777" w:rsidR="00042C0E" w:rsidRPr="003B3879" w:rsidRDefault="00042C0E" w:rsidP="00042C0E">
      <w:pPr>
        <w:keepNext/>
        <w:keepLines/>
        <w:numPr>
          <w:ilvl w:val="1"/>
          <w:numId w:val="2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 Spôsob zobrazovania údajov je nasledovný (ilustratívny pohľad – bude prenesený na LED panel:</w:t>
      </w:r>
    </w:p>
    <w:p w14:paraId="69B4A68B" w14:textId="77777777" w:rsidR="00042C0E" w:rsidRPr="003B3879" w:rsidRDefault="00042C0E" w:rsidP="00042C0E">
      <w:pPr>
        <w:keepNext/>
        <w:keepLines/>
        <w:spacing w:after="160" w:line="259" w:lineRule="auto"/>
        <w:ind w:left="405"/>
        <w:contextualSpacing/>
        <w:jc w:val="both"/>
        <w:rPr>
          <w:rFonts w:ascii="Garamond" w:eastAsia="Calibri" w:hAnsi="Garamond" w:cs="Times New Roman"/>
          <w:sz w:val="20"/>
          <w:szCs w:val="20"/>
          <w:lang w:eastAsia="en-US"/>
        </w:rPr>
      </w:pPr>
      <w:r w:rsidRPr="003B3879">
        <w:rPr>
          <w:rFonts w:ascii="Garamond" w:eastAsia="Times New Roman" w:hAnsi="Garamond" w:cs="Times New Roman"/>
          <w:noProof/>
          <w:sz w:val="20"/>
          <w:szCs w:val="20"/>
          <w:lang w:val="cs-CZ" w:eastAsia="cs-CZ"/>
        </w:rPr>
        <w:drawing>
          <wp:inline distT="0" distB="0" distL="0" distR="0" wp14:anchorId="517EC383" wp14:editId="071F6085">
            <wp:extent cx="5419526" cy="1899702"/>
            <wp:effectExtent l="0" t="0" r="0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434" cy="190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61835" w14:textId="77777777" w:rsidR="00042C0E" w:rsidRPr="003B3879" w:rsidRDefault="00042C0E" w:rsidP="00042C0E">
      <w:pPr>
        <w:keepNext/>
        <w:keepLines/>
        <w:spacing w:after="160" w:line="259" w:lineRule="auto"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</w:p>
    <w:p w14:paraId="31BB90CE" w14:textId="77777777" w:rsidR="00042C0E" w:rsidRPr="003B3879" w:rsidRDefault="00042C0E" w:rsidP="00042C0E">
      <w:pPr>
        <w:keepNext/>
        <w:keepLines/>
        <w:numPr>
          <w:ilvl w:val="0"/>
          <w:numId w:val="2"/>
        </w:numPr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Hlásenia text to </w:t>
      </w:r>
      <w:proofErr w:type="spellStart"/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speech</w:t>
      </w:r>
      <w:proofErr w:type="spellEnd"/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:</w:t>
      </w:r>
    </w:p>
    <w:p w14:paraId="03AF09BA" w14:textId="77777777" w:rsidR="00042C0E" w:rsidRPr="003B3879" w:rsidRDefault="00042C0E" w:rsidP="00042C0E">
      <w:pPr>
        <w:keepNext/>
        <w:keepLines/>
        <w:numPr>
          <w:ilvl w:val="1"/>
          <w:numId w:val="2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pre každý riadok s odchodom hlásiť každý riadok ako samostatnú vetu: „linka [označenie linky podľa zaslaných údajov], smer [text smeru podľa zaslaných údajov], odchod [odchod podľa zaslaných údajov a hlásenia špecifikovaného nižšie]”</w:t>
      </w:r>
    </w:p>
    <w:p w14:paraId="6D14E4B5" w14:textId="77777777" w:rsidR="00042C0E" w:rsidRPr="003B3879" w:rsidRDefault="00042C0E" w:rsidP="00042C0E">
      <w:pPr>
        <w:keepNext/>
        <w:keepLines/>
        <w:numPr>
          <w:ilvl w:val="1"/>
          <w:numId w:val="2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hlásenie poľa „odchod“:</w:t>
      </w:r>
    </w:p>
    <w:p w14:paraId="5596E02D" w14:textId="77777777" w:rsidR="00042C0E" w:rsidRPr="003B3879" w:rsidRDefault="00042C0E" w:rsidP="00042C0E">
      <w:pPr>
        <w:keepNext/>
        <w:keepLines/>
        <w:numPr>
          <w:ilvl w:val="2"/>
          <w:numId w:val="2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•• – hlásiť „teraz“</w:t>
      </w:r>
    </w:p>
    <w:p w14:paraId="1822F1E5" w14:textId="77777777" w:rsidR="00042C0E" w:rsidRPr="003B3879" w:rsidRDefault="00042C0E" w:rsidP="00042C0E">
      <w:pPr>
        <w:keepNext/>
        <w:keepLines/>
        <w:numPr>
          <w:ilvl w:val="2"/>
          <w:numId w:val="2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&lt;1 min – hlásiť „do minúty“</w:t>
      </w:r>
    </w:p>
    <w:p w14:paraId="0FA6A5FA" w14:textId="77777777" w:rsidR="00042C0E" w:rsidRPr="003B3879" w:rsidRDefault="00042C0E" w:rsidP="00042C0E">
      <w:pPr>
        <w:keepNext/>
        <w:keepLines/>
        <w:numPr>
          <w:ilvl w:val="2"/>
          <w:numId w:val="2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1 min – hlásiť „o jednu minútu“ </w:t>
      </w:r>
    </w:p>
    <w:p w14:paraId="073A1BC0" w14:textId="77777777" w:rsidR="00042C0E" w:rsidRPr="003B3879" w:rsidRDefault="00042C0E" w:rsidP="00042C0E">
      <w:pPr>
        <w:keepNext/>
        <w:keepLines/>
        <w:numPr>
          <w:ilvl w:val="2"/>
          <w:numId w:val="2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2 min – hlásiť „o dve minúty“ </w:t>
      </w:r>
    </w:p>
    <w:p w14:paraId="5B474381" w14:textId="77777777" w:rsidR="00042C0E" w:rsidRPr="003B3879" w:rsidRDefault="00042C0E" w:rsidP="00042C0E">
      <w:pPr>
        <w:keepNext/>
        <w:keepLines/>
        <w:numPr>
          <w:ilvl w:val="2"/>
          <w:numId w:val="2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5 min – hlásiť „o päť minút“</w:t>
      </w:r>
    </w:p>
    <w:p w14:paraId="57F592E3" w14:textId="77777777" w:rsidR="00042C0E" w:rsidRPr="003B3879" w:rsidRDefault="00042C0E" w:rsidP="00042C0E">
      <w:pPr>
        <w:keepNext/>
        <w:keepLines/>
        <w:numPr>
          <w:ilvl w:val="2"/>
          <w:numId w:val="2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12:34 – hlásiť „dvanásť tridsaťštyri“</w:t>
      </w:r>
    </w:p>
    <w:p w14:paraId="0311054E" w14:textId="77777777" w:rsidR="00042C0E" w:rsidRPr="003B3879" w:rsidRDefault="00042C0E" w:rsidP="00042C0E">
      <w:pPr>
        <w:keepNext/>
        <w:keepLines/>
        <w:numPr>
          <w:ilvl w:val="1"/>
          <w:numId w:val="2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pre informácie z dispečingu hlásiť každú informáciu ako samostatnú vetu</w:t>
      </w:r>
    </w:p>
    <w:p w14:paraId="3F0537F6" w14:textId="77777777" w:rsidR="00042C0E" w:rsidRPr="003B3879" w:rsidRDefault="00042C0E" w:rsidP="00042C0E">
      <w:pPr>
        <w:keepNext/>
        <w:keepLines/>
        <w:spacing w:after="160" w:line="259" w:lineRule="auto"/>
        <w:ind w:left="720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</w:p>
    <w:p w14:paraId="46409BCE" w14:textId="77777777" w:rsidR="00042C0E" w:rsidRPr="003B3879" w:rsidRDefault="00042C0E" w:rsidP="00042C0E">
      <w:pPr>
        <w:keepNext/>
        <w:keepLines/>
        <w:numPr>
          <w:ilvl w:val="0"/>
          <w:numId w:val="2"/>
        </w:numPr>
        <w:spacing w:after="120" w:line="240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Posielanie stavov z tabule – </w:t>
      </w:r>
      <w:proofErr w:type="spellStart"/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Error</w:t>
      </w:r>
      <w:proofErr w:type="spellEnd"/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/status </w:t>
      </w:r>
      <w:proofErr w:type="spellStart"/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cody</w:t>
      </w:r>
      <w:proofErr w:type="spellEnd"/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:</w:t>
      </w:r>
    </w:p>
    <w:p w14:paraId="37A60A99" w14:textId="77777777" w:rsidR="00042C0E" w:rsidRPr="003B3879" w:rsidRDefault="00042C0E" w:rsidP="00042C0E">
      <w:pPr>
        <w:keepNext/>
        <w:keepLines/>
        <w:numPr>
          <w:ilvl w:val="0"/>
          <w:numId w:val="3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0x00 – </w:t>
      </w:r>
      <w:proofErr w:type="spellStart"/>
      <w:r w:rsidRPr="003B3879">
        <w:rPr>
          <w:rFonts w:ascii="Garamond" w:eastAsia="Calibri" w:hAnsi="Garamond" w:cs="Calibri"/>
          <w:sz w:val="20"/>
          <w:szCs w:val="20"/>
          <w:lang w:eastAsia="en-US"/>
        </w:rPr>
        <w:t>Statusová</w:t>
      </w:r>
      <w:proofErr w:type="spellEnd"/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 správa „tabuľa je funkčná“ zasielaná najmenej každých 60 s</w:t>
      </w:r>
    </w:p>
    <w:p w14:paraId="77F16479" w14:textId="77777777" w:rsidR="00042C0E" w:rsidRPr="003B3879" w:rsidRDefault="00042C0E" w:rsidP="00042C0E">
      <w:pPr>
        <w:keepNext/>
        <w:keepLines/>
        <w:numPr>
          <w:ilvl w:val="0"/>
          <w:numId w:val="3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0x01 – Potvrdenie o doručení dispečerského riadku</w:t>
      </w:r>
    </w:p>
    <w:p w14:paraId="02A86E72" w14:textId="77777777" w:rsidR="00042C0E" w:rsidRPr="003B3879" w:rsidRDefault="00042C0E" w:rsidP="00042C0E">
      <w:pPr>
        <w:keepNext/>
        <w:keepLines/>
        <w:numPr>
          <w:ilvl w:val="0"/>
          <w:numId w:val="3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0x02 – Porucha záložnej batérie v tabuli (pokles pod 9,5 V pri 12-V batérii)</w:t>
      </w:r>
    </w:p>
    <w:p w14:paraId="12A1C1E4" w14:textId="77777777" w:rsidR="00042C0E" w:rsidRPr="003B3879" w:rsidRDefault="00042C0E" w:rsidP="00042C0E">
      <w:pPr>
        <w:keepNext/>
        <w:keepLines/>
        <w:numPr>
          <w:ilvl w:val="0"/>
          <w:numId w:val="3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0x03 – Tabuľa je v poriadku, ale nič nezobrazuje. Údaj „</w:t>
      </w:r>
      <w:proofErr w:type="spellStart"/>
      <w:r w:rsidRPr="003B3879">
        <w:rPr>
          <w:rFonts w:ascii="Garamond" w:eastAsia="Calibri" w:hAnsi="Garamond" w:cs="Calibri"/>
          <w:sz w:val="20"/>
          <w:szCs w:val="20"/>
          <w:lang w:eastAsia="en-US"/>
        </w:rPr>
        <w:t>Bus</w:t>
      </w:r>
      <w:proofErr w:type="spellEnd"/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 </w:t>
      </w:r>
      <w:proofErr w:type="spellStart"/>
      <w:r w:rsidRPr="003B3879">
        <w:rPr>
          <w:rFonts w:ascii="Garamond" w:eastAsia="Calibri" w:hAnsi="Garamond" w:cs="Calibri"/>
          <w:sz w:val="20"/>
          <w:szCs w:val="20"/>
          <w:lang w:eastAsia="en-US"/>
        </w:rPr>
        <w:t>info</w:t>
      </w:r>
      <w:proofErr w:type="spellEnd"/>
      <w:r w:rsidRPr="003B3879">
        <w:rPr>
          <w:rFonts w:ascii="Garamond" w:eastAsia="Calibri" w:hAnsi="Garamond" w:cs="Calibri"/>
          <w:sz w:val="20"/>
          <w:szCs w:val="20"/>
          <w:lang w:eastAsia="en-US"/>
        </w:rPr>
        <w:t>“ neprišiel viac ako 2 minúty</w:t>
      </w:r>
    </w:p>
    <w:p w14:paraId="6297FD54" w14:textId="77777777" w:rsidR="00042C0E" w:rsidRPr="003B3879" w:rsidRDefault="00042C0E" w:rsidP="00042C0E">
      <w:pPr>
        <w:keepNext/>
        <w:keepLines/>
        <w:numPr>
          <w:ilvl w:val="0"/>
          <w:numId w:val="3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lastRenderedPageBreak/>
        <w:t>0x04 – GSM modul nefunguje</w:t>
      </w:r>
    </w:p>
    <w:p w14:paraId="7BDE6484" w14:textId="77777777" w:rsidR="00042C0E" w:rsidRPr="003B3879" w:rsidRDefault="00042C0E" w:rsidP="00042C0E">
      <w:pPr>
        <w:keepNext/>
        <w:keepLines/>
        <w:numPr>
          <w:ilvl w:val="0"/>
          <w:numId w:val="3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0x08 – Slabý signál na modeme </w:t>
      </w:r>
      <w:proofErr w:type="spellStart"/>
      <w:r w:rsidRPr="003B3879">
        <w:rPr>
          <w:rFonts w:ascii="Garamond" w:eastAsia="Calibri" w:hAnsi="Garamond" w:cs="Calibri"/>
          <w:sz w:val="20"/>
          <w:szCs w:val="20"/>
          <w:lang w:eastAsia="en-US"/>
        </w:rPr>
        <w:t>Tetra</w:t>
      </w:r>
      <w:proofErr w:type="spellEnd"/>
    </w:p>
    <w:p w14:paraId="1DC31677" w14:textId="77777777" w:rsidR="00042C0E" w:rsidRPr="003B3879" w:rsidRDefault="00042C0E" w:rsidP="00042C0E">
      <w:pPr>
        <w:keepNext/>
        <w:keepLines/>
        <w:numPr>
          <w:ilvl w:val="0"/>
          <w:numId w:val="3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0x10 – Text to </w:t>
      </w:r>
      <w:proofErr w:type="spellStart"/>
      <w:r w:rsidRPr="003B3879">
        <w:rPr>
          <w:rFonts w:ascii="Garamond" w:eastAsia="Calibri" w:hAnsi="Garamond" w:cs="Calibri"/>
          <w:sz w:val="20"/>
          <w:szCs w:val="20"/>
          <w:lang w:eastAsia="en-US"/>
        </w:rPr>
        <w:t>speech</w:t>
      </w:r>
      <w:proofErr w:type="spellEnd"/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 nefunguje</w:t>
      </w:r>
    </w:p>
    <w:p w14:paraId="6041861B" w14:textId="77777777" w:rsidR="00042C0E" w:rsidRPr="003B3879" w:rsidRDefault="00042C0E" w:rsidP="00042C0E">
      <w:pPr>
        <w:keepNext/>
        <w:keepLines/>
        <w:numPr>
          <w:ilvl w:val="0"/>
          <w:numId w:val="3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0x20 – WiFi nefunguje / odpojené napájanie / nevysiela</w:t>
      </w:r>
    </w:p>
    <w:p w14:paraId="4CC2A076" w14:textId="77777777" w:rsidR="00042C0E" w:rsidRPr="003B3879" w:rsidRDefault="00042C0E" w:rsidP="00042C0E">
      <w:pPr>
        <w:keepNext/>
        <w:keepLines/>
        <w:numPr>
          <w:ilvl w:val="0"/>
          <w:numId w:val="3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0x40 – HDD nenahráva (neukladá záznamy)</w:t>
      </w:r>
    </w:p>
    <w:p w14:paraId="6192A2DC" w14:textId="77777777" w:rsidR="00042C0E" w:rsidRPr="003B3879" w:rsidRDefault="00042C0E" w:rsidP="00042C0E">
      <w:pPr>
        <w:keepNext/>
        <w:keepLines/>
        <w:spacing w:after="0" w:line="240" w:lineRule="auto"/>
        <w:contextualSpacing/>
        <w:rPr>
          <w:rFonts w:ascii="Garamond" w:eastAsia="Times New Roman" w:hAnsi="Garamond" w:cs="Times New Roman"/>
          <w:spacing w:val="-10"/>
          <w:kern w:val="28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0x80 – Výpadok napájania 230</w:t>
      </w:r>
    </w:p>
    <w:p w14:paraId="074D4912" w14:textId="77777777" w:rsidR="00177BBF" w:rsidRDefault="00177BBF"/>
    <w:sectPr w:rsidR="00177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1CE"/>
    <w:multiLevelType w:val="hybridMultilevel"/>
    <w:tmpl w:val="B24ED56C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6455B0E"/>
    <w:multiLevelType w:val="hybridMultilevel"/>
    <w:tmpl w:val="669CF072"/>
    <w:lvl w:ilvl="0" w:tplc="104A24D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B2A1D01"/>
    <w:multiLevelType w:val="hybridMultilevel"/>
    <w:tmpl w:val="7DA82114"/>
    <w:lvl w:ilvl="0" w:tplc="925A08E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0E"/>
    <w:rsid w:val="00042C0E"/>
    <w:rsid w:val="0017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F390"/>
  <w15:chartTrackingRefBased/>
  <w15:docId w15:val="{FE457971-9947-49B5-BF17-B4F8F5B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2C0E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body,Odsek zoznamu2,Nad,Odstavec cíl se seznamem,Odstavec_muj,Odsek a)"/>
    <w:basedOn w:val="Normlny"/>
    <w:link w:val="OdsekzoznamuChar"/>
    <w:uiPriority w:val="34"/>
    <w:qFormat/>
    <w:rsid w:val="00042C0E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Nad Char,Odstavec cíl se seznamem Char,Odstavec_muj Char,Odsek a) Char"/>
    <w:link w:val="Odsekzoznamu"/>
    <w:uiPriority w:val="34"/>
    <w:qFormat/>
    <w:locked/>
    <w:rsid w:val="00042C0E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6EF1B.F45D02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</cp:revision>
  <dcterms:created xsi:type="dcterms:W3CDTF">2021-12-02T11:25:00Z</dcterms:created>
  <dcterms:modified xsi:type="dcterms:W3CDTF">2021-12-02T11:29:00Z</dcterms:modified>
</cp:coreProperties>
</file>